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EB" w:rsidRPr="004E0AEB" w:rsidRDefault="004E0AEB" w:rsidP="004E0AE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18"/>
          <w:szCs w:val="18"/>
          <w:lang w:eastAsia="de-DE"/>
        </w:rPr>
      </w:pPr>
      <w:r w:rsidRPr="004E0AEB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Didaktischer Steckbrief</w:t>
      </w:r>
      <w:r w:rsidRPr="004E0AEB">
        <w:rPr>
          <w:rFonts w:ascii="Arial" w:eastAsia="Times New Roman" w:hAnsi="Arial" w:cs="Arial"/>
          <w:sz w:val="20"/>
          <w:szCs w:val="20"/>
          <w:lang w:eastAsia="de-DE"/>
        </w:rPr>
        <w:t> </w:t>
      </w:r>
    </w:p>
    <w:p w:rsidR="004E0AEB" w:rsidRPr="004E0AEB" w:rsidRDefault="004E0AEB" w:rsidP="004E0AEB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eastAsia="de-DE"/>
        </w:rPr>
      </w:pPr>
      <w:r w:rsidRPr="004E0AEB">
        <w:rPr>
          <w:rFonts w:ascii="Arial" w:eastAsia="Times New Roman" w:hAnsi="Arial" w:cs="Arial"/>
          <w:szCs w:val="24"/>
          <w:lang w:eastAsia="de-DE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3668"/>
      </w:tblGrid>
      <w:tr w:rsidR="004E0AEB" w:rsidRPr="004E0AEB" w:rsidTr="004E0AEB">
        <w:trPr>
          <w:trHeight w:val="1125"/>
        </w:trPr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E0AEB" w:rsidRPr="004E0AEB" w:rsidRDefault="004E0AEB" w:rsidP="004E0AEB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de-DE"/>
              </w:rPr>
            </w:pPr>
            <w:r w:rsidRPr="004E0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Thema (als Fragestellung) der Lernumgebung </w:t>
            </w:r>
            <w:r w:rsidRPr="004E0AE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  <w:p w:rsidR="004E0AEB" w:rsidRPr="004E0AEB" w:rsidRDefault="004E0AEB" w:rsidP="004E0AEB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de-DE"/>
              </w:rPr>
            </w:pPr>
            <w:r w:rsidRPr="004E0AE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  <w:t>Das Thema ist für die Lernenden ansprechend zu formulieren. Es ist eine inhaltlich-intentionale Aussage, d.h. es spiegelt Ziel- und Inhaltsentscheidungen wider. </w:t>
            </w:r>
            <w:r w:rsidRPr="004E0AE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0AEB" w:rsidRPr="004E0AEB" w:rsidRDefault="004E0AEB" w:rsidP="004E0AEB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de-DE"/>
              </w:rPr>
            </w:pPr>
            <w:r w:rsidRPr="004E0AE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Warum wird meine Kleidung nicht mit Brombeeren gefärbt? </w:t>
            </w:r>
          </w:p>
          <w:p w:rsidR="004E0AEB" w:rsidRPr="004E0AEB" w:rsidRDefault="004E0AEB" w:rsidP="004E0AEB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de-DE"/>
              </w:rPr>
            </w:pPr>
            <w:r w:rsidRPr="004E0AE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</w:tr>
      <w:tr w:rsidR="004E0AEB" w:rsidRPr="004E0AEB" w:rsidTr="004E0AEB">
        <w:trPr>
          <w:trHeight w:val="720"/>
        </w:trPr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E0AEB" w:rsidRPr="004E0AEB" w:rsidRDefault="004E0AEB" w:rsidP="004E0AEB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de-DE"/>
              </w:rPr>
            </w:pPr>
            <w:r w:rsidRPr="004E0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Übergeordneter Inhalt </w:t>
            </w:r>
            <w:r w:rsidRPr="004E0AE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  <w:p w:rsidR="004E0AEB" w:rsidRPr="004E0AEB" w:rsidRDefault="004E0AEB" w:rsidP="004E0AEB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de-DE"/>
              </w:rPr>
            </w:pPr>
            <w:r w:rsidRPr="004E0AE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  <w:t>Übergeordneter, zentraler Inhalt der Lernumgebung.</w:t>
            </w:r>
            <w:r w:rsidRPr="004E0AE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0AEB" w:rsidRPr="004E0AEB" w:rsidRDefault="004E0AEB" w:rsidP="004E0AEB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de-DE"/>
              </w:rPr>
            </w:pPr>
            <w:r w:rsidRPr="004E0AE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Synthetische und natürliche Färbemittel für Textilien  </w:t>
            </w:r>
          </w:p>
        </w:tc>
      </w:tr>
      <w:tr w:rsidR="004E0AEB" w:rsidRPr="004E0AEB" w:rsidTr="004E0AEB">
        <w:trPr>
          <w:trHeight w:val="1080"/>
        </w:trPr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E0AEB" w:rsidRPr="004E0AEB" w:rsidRDefault="004E0AEB" w:rsidP="004E0AEB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de-DE"/>
              </w:rPr>
            </w:pPr>
            <w:r w:rsidRPr="004E0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Teilinhalte und ihre Teilfragen</w:t>
            </w:r>
            <w:r w:rsidRPr="004E0AE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  <w:p w:rsidR="004E0AEB" w:rsidRPr="004E0AEB" w:rsidRDefault="004E0AEB" w:rsidP="004E0AEB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de-DE"/>
              </w:rPr>
            </w:pPr>
            <w:r w:rsidRPr="004E0AE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  <w:t>Hier werden die Teilinhalte und ihre Teilfragen genannt, die den übergeordneten Inhalt strukturieren bzw. ihn in Teilschritte bzw. Teilaspekte zerlegen. </w:t>
            </w:r>
            <w:r w:rsidRPr="004E0AE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0AEB" w:rsidRPr="004E0AEB" w:rsidRDefault="004E0AEB" w:rsidP="004E0AEB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4E0AE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Was sind synthetische Textilfärbemittel? </w:t>
            </w:r>
          </w:p>
          <w:p w:rsidR="004E0AEB" w:rsidRPr="004E0AEB" w:rsidRDefault="004E0AEB" w:rsidP="004E0AEB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4E0AE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Was sind natürliche Textilfärbemittel? </w:t>
            </w:r>
          </w:p>
          <w:p w:rsidR="004E0AEB" w:rsidRPr="004E0AEB" w:rsidRDefault="004E0AEB" w:rsidP="004E0AEB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4E0AE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historische Entwicklung von natürlichen zu synthetischen Textilfärbemitteln </w:t>
            </w:r>
          </w:p>
          <w:p w:rsidR="004E0AEB" w:rsidRPr="004E0AEB" w:rsidRDefault="004E0AEB" w:rsidP="004E0AEB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4E0AE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Stoffeigenschaften </w:t>
            </w:r>
          </w:p>
          <w:p w:rsidR="004E0AEB" w:rsidRPr="004E0AEB" w:rsidRDefault="004E0AEB" w:rsidP="004E0AEB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4E0AE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Wie färbe ich ein T-Shirt? </w:t>
            </w:r>
          </w:p>
        </w:tc>
      </w:tr>
      <w:tr w:rsidR="004E0AEB" w:rsidRPr="004E0AEB" w:rsidTr="004E0AEB">
        <w:trPr>
          <w:trHeight w:val="1245"/>
        </w:trPr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E0AEB" w:rsidRPr="004E0AEB" w:rsidRDefault="004E0AEB" w:rsidP="004E0AEB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de-DE"/>
              </w:rPr>
            </w:pPr>
            <w:r w:rsidRPr="004E0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Ziele/ Lernzielen</w:t>
            </w:r>
            <w:r w:rsidRPr="004E0AE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  <w:p w:rsidR="004E0AEB" w:rsidRPr="004E0AEB" w:rsidRDefault="004E0AEB" w:rsidP="004E0AEB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de-DE"/>
              </w:rPr>
            </w:pPr>
            <w:r w:rsidRPr="004E0AE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  <w:t>Die Lernziele beschreiben das gewünschte Lernergebnis/ das Resultat des Lernprozesses mit der Lernumgebung. Beschrieben wird also (möglichst genau) was die Lernenden ausgehend vom Bildungsinhalt können (Kognition).</w:t>
            </w:r>
            <w:r w:rsidRPr="004E0A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 </w:t>
            </w:r>
            <w:r w:rsidRPr="004E0AE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E0AEB" w:rsidRPr="004E0AEB" w:rsidRDefault="004E0AEB" w:rsidP="004E0AEB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de-DE"/>
              </w:rPr>
            </w:pPr>
            <w:r w:rsidRPr="004E0AE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Die Lernenden…  </w:t>
            </w:r>
          </w:p>
          <w:p w:rsidR="004E0AEB" w:rsidRPr="004E0AEB" w:rsidRDefault="004E0AEB" w:rsidP="004E0AEB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de-DE"/>
              </w:rPr>
            </w:pPr>
            <w:r w:rsidRPr="004E0AE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...kennen den Unterschied zwischen natürlichen und synthetischen Färbemitteln und benennen dies an verschiedenen Fakten. </w:t>
            </w:r>
          </w:p>
          <w:p w:rsidR="004E0AEB" w:rsidRPr="004E0AEB" w:rsidRDefault="004E0AEB" w:rsidP="004E0AEB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de-DE"/>
              </w:rPr>
            </w:pPr>
            <w:r w:rsidRPr="004E0AE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…kennen den Unterschied zwischen Naturfasern und </w:t>
            </w:r>
            <w:proofErr w:type="spellStart"/>
            <w:r w:rsidRPr="004E0AE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Synthetikfasern</w:t>
            </w:r>
            <w:proofErr w:type="spellEnd"/>
            <w:r w:rsidRPr="004E0AE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und wissen, welche sich gut färben lassen und welche nicht. </w:t>
            </w:r>
          </w:p>
          <w:p w:rsidR="004E0AEB" w:rsidRPr="004E0AEB" w:rsidRDefault="004E0AEB" w:rsidP="004E0AEB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de-DE"/>
              </w:rPr>
            </w:pPr>
            <w:r w:rsidRPr="004E0AE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…kennen die historische Entwicklung von natürlichen bis hin zu synthetischen Färbemitteln und erklären diese.  </w:t>
            </w:r>
          </w:p>
          <w:p w:rsidR="004E0AEB" w:rsidRPr="004E0AEB" w:rsidRDefault="004E0AEB" w:rsidP="004E0AEB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de-DE"/>
              </w:rPr>
            </w:pPr>
            <w:r w:rsidRPr="004E0AE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… kennen die Bedeutung der verschiedenen Farben. </w:t>
            </w:r>
          </w:p>
          <w:p w:rsidR="004E0AEB" w:rsidRPr="004E0AEB" w:rsidRDefault="004E0AEB" w:rsidP="004E0AEB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de-DE"/>
              </w:rPr>
            </w:pPr>
            <w:r w:rsidRPr="004E0AE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… wissen, wie Klamotten mit natürlichen Stoffen gefärbt werden. </w:t>
            </w:r>
          </w:p>
          <w:p w:rsidR="004E0AEB" w:rsidRPr="004E0AEB" w:rsidRDefault="004E0AEB" w:rsidP="004E0AEB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de-DE"/>
              </w:rPr>
            </w:pPr>
            <w:r w:rsidRPr="004E0AE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...werden eingeführt in chemische Begriffe </w:t>
            </w:r>
          </w:p>
          <w:p w:rsidR="004E0AEB" w:rsidRPr="004E0AEB" w:rsidRDefault="004E0AEB" w:rsidP="004E0AEB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de-DE"/>
              </w:rPr>
            </w:pPr>
            <w:r w:rsidRPr="004E0AE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…erkennen, dass es in Wasser lösliche Stoffe gibt (Einführung Stoffeigenschaft). </w:t>
            </w:r>
          </w:p>
          <w:p w:rsidR="004E0AEB" w:rsidRPr="004E0AEB" w:rsidRDefault="004E0AEB" w:rsidP="004E0AEB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de-DE"/>
              </w:rPr>
            </w:pPr>
            <w:r w:rsidRPr="004E0AE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…können benennen, das pflanzliche Farbstoffe in den Zellen zu finden sind. </w:t>
            </w:r>
          </w:p>
          <w:p w:rsidR="004E0AEB" w:rsidRPr="004E0AEB" w:rsidRDefault="004E0AEB" w:rsidP="004E0AEB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de-DE"/>
              </w:rPr>
            </w:pPr>
            <w:r w:rsidRPr="004E0AE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… lernen die Herstellung synthetischer Färbemittel kennen </w:t>
            </w:r>
          </w:p>
        </w:tc>
      </w:tr>
      <w:tr w:rsidR="004E0AEB" w:rsidRPr="004E0AEB" w:rsidTr="004E0AEB">
        <w:trPr>
          <w:trHeight w:val="2085"/>
        </w:trPr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E0AEB" w:rsidRPr="004E0AEB" w:rsidRDefault="004E0AEB" w:rsidP="004E0AEB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de-DE"/>
              </w:rPr>
            </w:pPr>
            <w:r w:rsidRPr="004E0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Gegenwartsbedeutung</w:t>
            </w:r>
            <w:r w:rsidRPr="004E0AE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  <w:p w:rsidR="004E0AEB" w:rsidRPr="004E0AEB" w:rsidRDefault="004E0AEB" w:rsidP="004E0AEB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de-DE"/>
              </w:rPr>
            </w:pPr>
            <w:r w:rsidRPr="004E0AE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  <w:t>Hier wird beschrieben, welche Bedeutung </w:t>
            </w:r>
            <w:r w:rsidRPr="004E0AE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  <w:p w:rsidR="004E0AEB" w:rsidRPr="004E0AEB" w:rsidRDefault="004E0AEB" w:rsidP="004E0AEB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de-DE"/>
              </w:rPr>
            </w:pPr>
            <w:r w:rsidRPr="004E0AE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  <w:t>1. die an dem Inhalt/ den Inhalten sowie </w:t>
            </w:r>
            <w:r w:rsidRPr="004E0AE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  <w:p w:rsidR="004E0AEB" w:rsidRPr="004E0AEB" w:rsidRDefault="004E0AEB" w:rsidP="004E0AEB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de-DE"/>
              </w:rPr>
            </w:pPr>
            <w:r w:rsidRPr="004E0AE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  <w:t>2. die an der medialen Umsetzung </w:t>
            </w:r>
            <w:r w:rsidRPr="004E0AE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  <w:p w:rsidR="004E0AEB" w:rsidRPr="004E0AEB" w:rsidRDefault="004E0AEB" w:rsidP="004E0AEB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de-DE"/>
              </w:rPr>
            </w:pPr>
            <w:r w:rsidRPr="004E0AE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  <w:t>zu gewinnenden Erfahrungen, Erkenntnisse, Fähigkeiten oder Fertigkeiten bereits jetzt im Leben der Kinder haben. </w:t>
            </w:r>
            <w:r w:rsidRPr="004E0AE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0AEB" w:rsidRPr="004E0AEB" w:rsidRDefault="004E0AEB" w:rsidP="004E0AEB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4E0AE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Woher kommen Farben überhaupt? </w:t>
            </w:r>
          </w:p>
          <w:p w:rsidR="004E0AEB" w:rsidRPr="004E0AEB" w:rsidRDefault="004E0AEB" w:rsidP="004E0AEB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4E0AE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Dauer und Wandel von Färbemitteln; Bedeutsamkeit von Färbemittel anhand der historischen Entwicklung </w:t>
            </w:r>
          </w:p>
          <w:p w:rsidR="004E0AEB" w:rsidRPr="004E0AEB" w:rsidRDefault="004E0AEB" w:rsidP="004E0AEB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4E0AE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Umweltbelastungen beim synthetischen Färben </w:t>
            </w:r>
          </w:p>
        </w:tc>
      </w:tr>
      <w:tr w:rsidR="004E0AEB" w:rsidRPr="004E0AEB" w:rsidTr="004E0AEB">
        <w:trPr>
          <w:trHeight w:val="1650"/>
        </w:trPr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E0AEB" w:rsidRPr="004E0AEB" w:rsidRDefault="004E0AEB" w:rsidP="004E0AEB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de-DE"/>
              </w:rPr>
            </w:pPr>
            <w:r w:rsidRPr="004E0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Zugänglichkeit </w:t>
            </w:r>
            <w:r w:rsidRPr="004E0AE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  <w:p w:rsidR="004E0AEB" w:rsidRPr="004E0AEB" w:rsidRDefault="004E0AEB" w:rsidP="004E0AEB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de-DE"/>
              </w:rPr>
            </w:pPr>
            <w:r w:rsidRPr="004E0AE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  <w:t>Hier wird beschrieben, </w:t>
            </w:r>
            <w:r w:rsidRPr="004E0AE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  <w:p w:rsidR="004E0AEB" w:rsidRPr="004E0AEB" w:rsidRDefault="004E0AEB" w:rsidP="004E0AEB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de-DE"/>
              </w:rPr>
            </w:pPr>
            <w:r w:rsidRPr="004E0AE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  <w:t>1. warum der Inhalt/ die Inhalte für die Lernenden zugänglich ist/ sind, d.h. worin der konkrete Lebensweltbezug liegt (Interesse der Lernenden, Alltagserfahrungen etc.) und </w:t>
            </w:r>
            <w:r w:rsidRPr="004E0AE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  <w:p w:rsidR="004E0AEB" w:rsidRPr="004E0AEB" w:rsidRDefault="004E0AEB" w:rsidP="004E0AEB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de-DE"/>
              </w:rPr>
            </w:pPr>
            <w:r w:rsidRPr="004E0AE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  <w:t>2. wie (mediale) Zugänglichkeit durch die Lernumgebung hergestellt wird. </w:t>
            </w:r>
            <w:r w:rsidRPr="004E0AE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0AEB" w:rsidRPr="004E0AEB" w:rsidRDefault="004E0AEB" w:rsidP="004E0AEB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proofErr w:type="gramStart"/>
            <w:r w:rsidRPr="004E0AE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Flecken</w:t>
            </w:r>
            <w:proofErr w:type="gramEnd"/>
            <w:r w:rsidRPr="004E0AE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wenn man beim Essen von roten Früchten/Beeren auf das T-Shirt kleckert </w:t>
            </w:r>
          </w:p>
          <w:p w:rsidR="004E0AEB" w:rsidRPr="004E0AEB" w:rsidRDefault="004E0AEB" w:rsidP="004E0AEB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4E0AE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Fleckenentfernung unterschiedlich schwieriger (Bsp. Schokolade vs. Brombeeren) </w:t>
            </w:r>
          </w:p>
          <w:p w:rsidR="004E0AEB" w:rsidRPr="004E0AEB" w:rsidRDefault="004E0AEB" w:rsidP="004E0AEB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4E0AE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Farben in der Natur - Farben von Kleidung  </w:t>
            </w:r>
          </w:p>
          <w:p w:rsidR="004E0AEB" w:rsidRPr="004E0AEB" w:rsidRDefault="004E0AEB" w:rsidP="004E0AEB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4E0AE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Blätterkleid - Wechsel von Grün zu Rot im Herbst </w:t>
            </w:r>
          </w:p>
        </w:tc>
      </w:tr>
      <w:tr w:rsidR="004E0AEB" w:rsidRPr="004E0AEB" w:rsidTr="004E0AEB">
        <w:trPr>
          <w:trHeight w:val="1245"/>
        </w:trPr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E0AEB" w:rsidRPr="004E0AEB" w:rsidRDefault="004E0AEB" w:rsidP="004E0AEB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de-DE"/>
              </w:rPr>
            </w:pPr>
            <w:r w:rsidRPr="004E0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lastRenderedPageBreak/>
              <w:t>Zukunftsbedeutung</w:t>
            </w:r>
            <w:r w:rsidRPr="004E0AE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  <w:p w:rsidR="004E0AEB" w:rsidRPr="004E0AEB" w:rsidRDefault="004E0AEB" w:rsidP="004E0AEB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de-DE"/>
              </w:rPr>
            </w:pPr>
            <w:r w:rsidRPr="004E0AE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  <w:t>Hier wird beschrieben, worin </w:t>
            </w:r>
            <w:r w:rsidRPr="004E0AE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  <w:p w:rsidR="004E0AEB" w:rsidRPr="004E0AEB" w:rsidRDefault="004E0AEB" w:rsidP="004E0AEB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de-DE"/>
              </w:rPr>
            </w:pPr>
            <w:r w:rsidRPr="004E0AE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  <w:t>1. (vermutlich) die Bedeutung des Inhalts/ der Inhalte und </w:t>
            </w:r>
            <w:r w:rsidRPr="004E0AE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  <w:p w:rsidR="004E0AEB" w:rsidRPr="004E0AEB" w:rsidRDefault="004E0AEB" w:rsidP="004E0AEB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de-DE"/>
              </w:rPr>
            </w:pPr>
            <w:r w:rsidRPr="004E0AE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  <w:t>2. die vermutete Bedeutung der medialen Umsetzung/ Erschließung</w:t>
            </w:r>
            <w:r w:rsidRPr="004E0AE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  <w:p w:rsidR="004E0AEB" w:rsidRPr="004E0AEB" w:rsidRDefault="004E0AEB" w:rsidP="004E0AEB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de-DE"/>
              </w:rPr>
            </w:pPr>
            <w:r w:rsidRPr="004E0AE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  <w:t>für die Zukunft der Kinder liegt.</w:t>
            </w:r>
            <w:r w:rsidRPr="004E0AE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0AEB" w:rsidRPr="004E0AEB" w:rsidRDefault="004E0AEB" w:rsidP="004E0AEB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4E0AE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Vorbereitung / Grundstein für chemische Reaktionen: Lösbarkeit von Stoffen, Stoffzusammensetzung, Reaktion von Stoffen (Anthocyane &amp; Kleidung)  </w:t>
            </w:r>
          </w:p>
        </w:tc>
      </w:tr>
      <w:tr w:rsidR="004E0AEB" w:rsidRPr="004E0AEB" w:rsidTr="004E0AEB">
        <w:trPr>
          <w:trHeight w:val="1395"/>
        </w:trPr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E0AEB" w:rsidRPr="004E0AEB" w:rsidRDefault="004E0AEB" w:rsidP="004E0AEB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de-DE"/>
              </w:rPr>
            </w:pPr>
            <w:r w:rsidRPr="004E0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Exemplarische Bedeutung</w:t>
            </w:r>
            <w:r w:rsidRPr="004E0AE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  <w:p w:rsidR="004E0AEB" w:rsidRPr="004E0AEB" w:rsidRDefault="004E0AEB" w:rsidP="004E0AEB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de-DE"/>
              </w:rPr>
            </w:pPr>
            <w:r w:rsidRPr="004E0AE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  <w:t>Hier wird beschrieben, welche allgemeineren Zusammenhänge, Beziehungen, Gesetzmäßigkeiten, Strukturen, Widersprüche, Handlungsmöglichkeiten sich </w:t>
            </w:r>
            <w:r w:rsidRPr="004E0AE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  <w:p w:rsidR="004E0AEB" w:rsidRPr="004E0AEB" w:rsidRDefault="004E0AEB" w:rsidP="004E0AEB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de-DE"/>
              </w:rPr>
            </w:pPr>
            <w:r w:rsidRPr="004E0AE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  <w:t>1. an dem Inhalt/ den Inhalten und </w:t>
            </w:r>
            <w:r w:rsidRPr="004E0AE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  <w:p w:rsidR="004E0AEB" w:rsidRPr="004E0AEB" w:rsidRDefault="004E0AEB" w:rsidP="004E0AEB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de-DE"/>
              </w:rPr>
            </w:pPr>
            <w:r w:rsidRPr="004E0AE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  <w:t>2. an der medialen Umsetzung erarbeiten lassen. </w:t>
            </w:r>
            <w:r w:rsidRPr="004E0AE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0AEB" w:rsidRPr="004E0AEB" w:rsidRDefault="004E0AEB" w:rsidP="004E0AEB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4E0AE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Die Brombeere als Beispiel für Farbstoffe in der Natur </w:t>
            </w:r>
          </w:p>
          <w:p w:rsidR="004E0AEB" w:rsidRPr="004E0AEB" w:rsidRDefault="004E0AEB" w:rsidP="004E0AEB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E0AE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Anthocyane als Beispiel für pflanzliche oder natürliche Farbstoffe </w:t>
            </w:r>
          </w:p>
          <w:p w:rsidR="004E0AEB" w:rsidRPr="004E0AEB" w:rsidRDefault="004E0AEB" w:rsidP="004E0AEB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E0AE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Löslichkeit von Stoffen anhand des Zucker-Wasser-Experiments für Stoffeigenschaften </w:t>
            </w:r>
          </w:p>
        </w:tc>
      </w:tr>
      <w:tr w:rsidR="004E0AEB" w:rsidRPr="004E0AEB" w:rsidTr="004E0AEB">
        <w:trPr>
          <w:trHeight w:val="1245"/>
        </w:trPr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E0AEB" w:rsidRPr="004E0AEB" w:rsidRDefault="004E0AEB" w:rsidP="004E0AEB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de-DE"/>
              </w:rPr>
            </w:pPr>
            <w:r w:rsidRPr="004E0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Bezug zum Perspektivrahmen Sachunterricht </w:t>
            </w:r>
            <w:r w:rsidRPr="004E0AE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  <w:p w:rsidR="004E0AEB" w:rsidRPr="004E0AEB" w:rsidRDefault="004E0AEB" w:rsidP="004E0AEB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de-DE"/>
              </w:rPr>
            </w:pPr>
            <w:r w:rsidRPr="004E0AE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  <w:t>Hier wird beschrieben, welche Themenbereiche durch die Lernumgebung angesprochen bzw. welche Denk-, Arbeits- und Handlungsweisen durch sie gefördert werden. </w:t>
            </w:r>
            <w:r w:rsidRPr="004E0AE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0AEB" w:rsidRPr="004E0AEB" w:rsidRDefault="004E0AEB" w:rsidP="004E0AEB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4E0AE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Historische Perspektive Wandel der Färbemittel (TB 1 Orientierung </w:t>
            </w:r>
            <w:proofErr w:type="spellStart"/>
            <w:r w:rsidRPr="004E0AE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i.</w:t>
            </w:r>
            <w:proofErr w:type="gramStart"/>
            <w:r w:rsidRPr="004E0AE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d.histor</w:t>
            </w:r>
            <w:proofErr w:type="spellEnd"/>
            <w:proofErr w:type="gramEnd"/>
            <w:r w:rsidRPr="004E0AE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. Zeit / TB 3 Dauer &amp; Wandel) </w:t>
            </w:r>
          </w:p>
          <w:p w:rsidR="004E0AEB" w:rsidRPr="004E0AEB" w:rsidRDefault="004E0AEB" w:rsidP="004E0AEB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4E0AE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Naturwissenschaftliche Perspektive (TB 1 Nicht lebende Natur – Eigenschaften v. Stoffen / TB 4 Lebende Natur – Pflanzen (…) und ihre Unterteilungen) </w:t>
            </w:r>
          </w:p>
        </w:tc>
      </w:tr>
      <w:tr w:rsidR="004E0AEB" w:rsidRPr="004E0AEB" w:rsidTr="004E0AEB">
        <w:trPr>
          <w:trHeight w:val="1815"/>
        </w:trPr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E0AEB" w:rsidRPr="004E0AEB" w:rsidRDefault="004E0AEB" w:rsidP="004E0AEB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de-DE"/>
              </w:rPr>
            </w:pPr>
            <w:r w:rsidRPr="004E0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Differenzierung</w:t>
            </w:r>
            <w:r w:rsidRPr="004E0AE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  <w:p w:rsidR="004E0AEB" w:rsidRPr="004E0AEB" w:rsidRDefault="004E0AEB" w:rsidP="004E0AEB">
            <w:pPr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de-DE"/>
              </w:rPr>
            </w:pPr>
            <w:r w:rsidRPr="004E0AE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  <w:t>Hier wird beschrieben, wie und warum in der Lernumgebung differenziert wird (z.B. hinsichtlich des Anforderungsniveaus der Auseinandersetzung, hinsichtlich des Umfangs oder des Zugangs).</w:t>
            </w:r>
            <w:r w:rsidRPr="004E0AE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0AEB" w:rsidRPr="004E0AEB" w:rsidRDefault="004E0AEB" w:rsidP="004E0AEB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4E0AE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Audios hinter den Text legen </w:t>
            </w:r>
          </w:p>
          <w:p w:rsidR="004E0AEB" w:rsidRPr="004E0AEB" w:rsidRDefault="004E0AEB" w:rsidP="004E0AEB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4E0AE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Erklärvideos</w:t>
            </w:r>
            <w:proofErr w:type="spellEnd"/>
            <w:r w:rsidRPr="004E0AE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vs. Texte </w:t>
            </w:r>
          </w:p>
          <w:p w:rsidR="004E0AEB" w:rsidRPr="004E0AEB" w:rsidRDefault="004E0AEB" w:rsidP="004E0AEB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4E0AE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Wortspeicher </w:t>
            </w:r>
          </w:p>
          <w:p w:rsidR="004E0AEB" w:rsidRPr="004E0AEB" w:rsidRDefault="004E0AEB" w:rsidP="004E0AEB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4E0AE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Zwei Tiere, die die </w:t>
            </w:r>
            <w:proofErr w:type="spellStart"/>
            <w:r w:rsidRPr="004E0AE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SchülerInnen</w:t>
            </w:r>
            <w:proofErr w:type="spellEnd"/>
            <w:r w:rsidRPr="004E0AE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durch die Lernumgebung leiten </w:t>
            </w:r>
          </w:p>
          <w:p w:rsidR="004E0AEB" w:rsidRPr="004E0AEB" w:rsidRDefault="004E0AEB" w:rsidP="004E0AEB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4E0AE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Visualisierung durch Abbildungen &amp; Videos </w:t>
            </w:r>
          </w:p>
          <w:p w:rsidR="004E0AEB" w:rsidRPr="004E0AEB" w:rsidRDefault="004E0AEB" w:rsidP="004E0AEB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4E0AE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Spiele/Quiz </w:t>
            </w:r>
          </w:p>
        </w:tc>
      </w:tr>
    </w:tbl>
    <w:p w:rsidR="00FD0A43" w:rsidRDefault="00FD0A43">
      <w:bookmarkStart w:id="0" w:name="_GoBack"/>
      <w:bookmarkEnd w:id="0"/>
    </w:p>
    <w:sectPr w:rsidR="00FD0A43" w:rsidSect="00261A80"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41D"/>
    <w:multiLevelType w:val="multilevel"/>
    <w:tmpl w:val="E708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383825"/>
    <w:multiLevelType w:val="multilevel"/>
    <w:tmpl w:val="2DA2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CF1548"/>
    <w:multiLevelType w:val="multilevel"/>
    <w:tmpl w:val="50F0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9B73CD"/>
    <w:multiLevelType w:val="hybridMultilevel"/>
    <w:tmpl w:val="845E6896"/>
    <w:lvl w:ilvl="0" w:tplc="15A6C62E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06D4D"/>
    <w:multiLevelType w:val="multilevel"/>
    <w:tmpl w:val="D7C8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3D76FA"/>
    <w:multiLevelType w:val="multilevel"/>
    <w:tmpl w:val="56A2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FF2585"/>
    <w:multiLevelType w:val="multilevel"/>
    <w:tmpl w:val="1F62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C74C72"/>
    <w:multiLevelType w:val="multilevel"/>
    <w:tmpl w:val="C7FE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EB"/>
    <w:rsid w:val="00261A80"/>
    <w:rsid w:val="004E0AEB"/>
    <w:rsid w:val="005E1A0F"/>
    <w:rsid w:val="007279EE"/>
    <w:rsid w:val="00DA6189"/>
    <w:rsid w:val="00FD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A435E-9174-42AD-9621-0E233340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1A0F"/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279EE"/>
    <w:pPr>
      <w:keepNext/>
      <w:keepLines/>
      <w:spacing w:before="240" w:after="0"/>
      <w:outlineLvl w:val="0"/>
    </w:pPr>
    <w:rPr>
      <w:rFonts w:eastAsiaTheme="majorEastAsia" w:cstheme="majorBidi"/>
      <w:b/>
      <w:color w:val="44546A" w:themeColor="text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79EE"/>
    <w:pPr>
      <w:keepNext/>
      <w:keepLines/>
      <w:spacing w:before="40" w:after="0"/>
      <w:outlineLvl w:val="1"/>
    </w:pPr>
    <w:rPr>
      <w:rFonts w:eastAsiaTheme="majorEastAsia" w:cstheme="majorBidi"/>
      <w:b/>
      <w:color w:val="44546A" w:themeColor="text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E1A0F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279EE"/>
    <w:rPr>
      <w:rFonts w:ascii="Times New Roman" w:eastAsiaTheme="majorEastAsia" w:hAnsi="Times New Roman" w:cstheme="majorBidi"/>
      <w:b/>
      <w:color w:val="44546A" w:themeColor="text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79EE"/>
    <w:rPr>
      <w:rFonts w:ascii="Times New Roman" w:eastAsiaTheme="majorEastAsia" w:hAnsi="Times New Roman" w:cstheme="majorBidi"/>
      <w:b/>
      <w:color w:val="44546A" w:themeColor="text2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E1A0F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paragraph" w:customStyle="1" w:styleId="paragraph">
    <w:name w:val="paragraph"/>
    <w:basedOn w:val="Standard"/>
    <w:rsid w:val="004E0AE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ormaltextrun">
    <w:name w:val="normaltextrun"/>
    <w:basedOn w:val="Absatz-Standardschriftart"/>
    <w:rsid w:val="004E0AEB"/>
  </w:style>
  <w:style w:type="character" w:customStyle="1" w:styleId="eop">
    <w:name w:val="eop"/>
    <w:basedOn w:val="Absatz-Standardschriftart"/>
    <w:rsid w:val="004E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6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365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2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4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2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5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8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4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3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2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3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4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3868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Esther`s PC</dc:creator>
  <cp:keywords/>
  <dc:description/>
  <cp:lastModifiedBy>Esther`s PC</cp:lastModifiedBy>
  <cp:revision>1</cp:revision>
  <dcterms:created xsi:type="dcterms:W3CDTF">2022-01-27T10:17:00Z</dcterms:created>
  <dcterms:modified xsi:type="dcterms:W3CDTF">2022-01-27T10:18:00Z</dcterms:modified>
</cp:coreProperties>
</file>